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8573" w14:textId="599E116A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40FC">
        <w:rPr>
          <w:rFonts w:ascii="Times New Roman" w:hAnsi="Times New Roman" w:cs="Times New Roman"/>
          <w:sz w:val="28"/>
          <w:szCs w:val="28"/>
        </w:rPr>
        <w:t>В связи с тем, что ритуальные услуги относятся к разряду бытовых, на правоотношения, возникающие при оказании услуг населению (физическим лицам), распространяется действие законодательства о защите прав потребителей.</w:t>
      </w:r>
    </w:p>
    <w:p w14:paraId="490367C5" w14:textId="200EEC02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40FC">
        <w:rPr>
          <w:rFonts w:ascii="Times New Roman" w:hAnsi="Times New Roman" w:cs="Times New Roman"/>
          <w:sz w:val="28"/>
          <w:szCs w:val="28"/>
        </w:rPr>
        <w:t>В соответствии со ст. 8 Закона Российской Федерации от 07.02.1992 N 2300-1 (ред. от 23.11.2009</w:t>
      </w:r>
      <w:proofErr w:type="gramStart"/>
      <w:r w:rsidRPr="004940F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940FC">
        <w:rPr>
          <w:rFonts w:ascii="Times New Roman" w:hAnsi="Times New Roman" w:cs="Times New Roman"/>
          <w:sz w:val="28"/>
          <w:szCs w:val="28"/>
        </w:rPr>
        <w:t xml:space="preserve"> О защите прав потребителей (далее - Закон), потребитель (физическое лицо) вправе потребовать предоставления необходимой и достоверной информации об исполнителе, режиме его работы и реализуемых им товарах (работах, услугах).</w:t>
      </w:r>
    </w:p>
    <w:p w14:paraId="70F064DE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Указанная информация в наглядной и доступной форме доводится до сведения потребителей при заключении договоров купли-продажи и договоров о выполнении работ (оказании услуг) способами, принятыми в отдельных сферах обслуживания потребителей, на русском языке, а дополнительно, по усмотрению изготовителя (исполнителя, продавца), на государственных языках субъектов Российской Федерации и родных языках народов Российской Федерации.</w:t>
      </w:r>
    </w:p>
    <w:p w14:paraId="1A4804B9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Статья 9 Закона устанавливает, что исполнитель (продавец) обязан довести до сведения потребителя фирменное наименование (наименование) своей организации, место ее нахождения (адрес) и режим ее работы. Продавец (исполнитель) размещает указанную информацию на вывеске. Исполнитель, продавец - индивидуальный предприниматель - должен предоставить потребителю информацию о государственной регистрации и наименовании зарегистрировавшего его органа.</w:t>
      </w:r>
    </w:p>
    <w:p w14:paraId="43F2B903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На основании статья 10 Закона исполнитель (продавец)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14:paraId="7A8C839B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При этом информация о товарах (работах, услугах) в обязательном порядке должна содержать:</w:t>
      </w:r>
    </w:p>
    <w:p w14:paraId="7BA1C598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654D4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</w:p>
    <w:p w14:paraId="4190FF30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ABAC9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сведения об основных потребительских свойствах товаров (работ, услуг),</w:t>
      </w:r>
    </w:p>
    <w:p w14:paraId="34FCB5DE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9E16F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цену в рублях и условия приобретения товаров (работ, услуг),</w:t>
      </w:r>
    </w:p>
    <w:p w14:paraId="0AAA4CB9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E102D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правила и условия эффективного и безопасного использования товаров (работ, услуг);</w:t>
      </w:r>
    </w:p>
    <w:p w14:paraId="47CF6650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4EE57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lastRenderedPageBreak/>
        <w:t>-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</w:p>
    <w:p w14:paraId="3E88734C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BEF79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информацию об обязательном подтверждении соответствия товаров (работ, услуг);</w:t>
      </w:r>
    </w:p>
    <w:p w14:paraId="2BDEA5A9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620C9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информацию о правилах продажи товаров (выполнения работ, оказания услуг);</w:t>
      </w:r>
    </w:p>
    <w:p w14:paraId="0FA47113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2A644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(услуги).</w:t>
      </w:r>
    </w:p>
    <w:p w14:paraId="31D9BC3B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Перечисленная информация должна доводится до сведения 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 Информация об обязательном подтверждении соответствия товаров представляется в порядке и способами, которые установлены законодательством Российской Федерации о техническом регулировании, и включает в себя сведения о номере документа, подтверждающего такое соответствие, о сроке его действия и об организации, его выдавшей.</w:t>
      </w:r>
    </w:p>
    <w:p w14:paraId="4E6A415B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Постановление Правительства РФ от 21.09.2020 N 1514 "Об утверждении Правил бытового обслуживания населения" (далее - Правила) исполнитель обязан своевременно предоставлять потребителю необходимую и достоверную информацию об услугах (работах), которая в обязательном порядке должна содержать:</w:t>
      </w:r>
    </w:p>
    <w:p w14:paraId="5D5A23B6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8ED48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перечень оказываемых услуг (выполняемых работ) и форм их предоставления;</w:t>
      </w:r>
    </w:p>
    <w:p w14:paraId="6553E022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A77A7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обозначения стандартов, обязательным требованиям которых должны соответствовать услуги (работы);</w:t>
      </w:r>
    </w:p>
    <w:p w14:paraId="3B5D32CF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313AF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сроки оказания услуг (выполнения работ);</w:t>
      </w:r>
    </w:p>
    <w:p w14:paraId="36C6C3F1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7C434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данные о конкретном лице, которое будет оказывать услугу (выполнять работу), если эти данные имеют значение, исходя из характера услуги (работы);</w:t>
      </w:r>
    </w:p>
    <w:p w14:paraId="7C0EC10D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0F879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гарантийные сроки, если они установлены федеральными законами, иными правовыми актами Российской Федерации или договором либо предусмотрены обычаем делового оборота;</w:t>
      </w:r>
    </w:p>
    <w:p w14:paraId="6F192853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CE759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lastRenderedPageBreak/>
        <w:t>- цены на оказываемые услуги (выполняемые работы), а также на используемые при этом материалы, запасные части и фурнитуру исполнителя (обозначенные на их образцах) и сведения о порядке и форме оплаты;</w:t>
      </w:r>
    </w:p>
    <w:p w14:paraId="5CB40A16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3D626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сведения о подтверждении соответствия услуг (работ) установленным требованиям (номер сертификата соответствия, срок его действия, орган, его выдавший, или регистрационный номер декларации о соответствии, срок ее действия, наименование исполнителя, принявшего декларацию, и орган, ее зарегистрировавший).</w:t>
      </w:r>
    </w:p>
    <w:p w14:paraId="6038B53B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Пункт 3 Правил устанавливает, что исполнитель обязан предоставлять потребителю для ознакомления:</w:t>
      </w:r>
    </w:p>
    <w:p w14:paraId="7A8D787C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4205D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перечень оказываемых услуг (выполняемых работ), форм и (или) условий их предоставления;</w:t>
      </w:r>
    </w:p>
    <w:p w14:paraId="566A583D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80ECD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указание на обозначение стандартов (при наличии), в соответствии с которыми оказываются услуги (выполняются работы);</w:t>
      </w:r>
    </w:p>
    <w:p w14:paraId="3DECA4DE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D9CAF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сроки оказания услуг (выполнения работ);</w:t>
      </w:r>
    </w:p>
    <w:p w14:paraId="7FF0BCB6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49BD6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данные о конкретном лице, которое будет оказывать услугу (выполнять работу), если эти данные имеют значение исходя из характера услуги (работы);</w:t>
      </w:r>
    </w:p>
    <w:p w14:paraId="675B352F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4411D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14:paraId="7112C4BB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239E8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образцы договоров (квитанций, иных документов) об оказании услуг (выполнении работ);</w:t>
      </w:r>
    </w:p>
    <w:p w14:paraId="6E4482C6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9CBC2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образцы (модели) изготавливаемых изделий либо их эскизы;</w:t>
      </w:r>
    </w:p>
    <w:p w14:paraId="70EAA59E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09DEC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законами и иными нормативными правовыми актами Российской Федерации.</w:t>
      </w:r>
    </w:p>
    <w:p w14:paraId="65BACC96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Информация должна находиться в удобном для обозрения месте.</w:t>
      </w:r>
    </w:p>
    <w:p w14:paraId="34FD3867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Исполнитель обязан иметь книгу отзывов и предложений, которая предоставляется потребителю по его требованию.</w:t>
      </w:r>
    </w:p>
    <w:p w14:paraId="78544113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На основании п. 4 Правил, при оказании бытовых услуг (в т.ч. ритуальных) с потребителем должен заключаться Договор. Оформляется он в письменной форме (квитанция, иной документ) и должен содержать следующие сведения:</w:t>
      </w:r>
    </w:p>
    <w:p w14:paraId="53516505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D590A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lastRenderedPageBreak/>
        <w:t>- фирменное наименование (наименование) и место нахождения (адрес) организации-исполнителя (для индивидуального предпринимателя - фамилия, имя, отчество (при наличии), сведения о государственной регистрации), идентификационный номер налогоплательщика;</w:t>
      </w:r>
    </w:p>
    <w:p w14:paraId="536DC7DF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99DF0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вид услуги (работы);</w:t>
      </w:r>
    </w:p>
    <w:p w14:paraId="614CD78D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6347B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цена услуги (работы);</w:t>
      </w:r>
    </w:p>
    <w:p w14:paraId="0F4840FB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19F0B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точное наименование, описание и цена материалов (вещи), если услуга (работа) выполняется из материалов исполнителя или из материалов (с вещью) потребителя;</w:t>
      </w:r>
    </w:p>
    <w:p w14:paraId="0D6F5C3D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25194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</w:p>
    <w:p w14:paraId="19703DD6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0EE86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даты приема и исполнения заказа;</w:t>
      </w:r>
    </w:p>
    <w:p w14:paraId="78CB2B7F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09669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гарантийные сроки на результаты работы, если они установлены федеральными законами, иными нормативными правовыми актами Российской Федерации или договором об оказании услуг (выполнении работ) либо предусмотрены обычаем делового оборота;</w:t>
      </w:r>
    </w:p>
    <w:p w14:paraId="1FA6FA83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52830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другие необходимые данные, связанные со спецификой оказываемых услуг (выполняемых работ);</w:t>
      </w:r>
    </w:p>
    <w:p w14:paraId="6943A6E8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6FA94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- должность лица, принявшего заказ, и его подпись, а также подпись потребителя, сдавшего заказ.</w:t>
      </w:r>
    </w:p>
    <w:p w14:paraId="00A7F9FA" w14:textId="77777777" w:rsidR="004940FC" w:rsidRPr="004940FC" w:rsidRDefault="004940FC" w:rsidP="0049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DA91D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Один экземпляр договора выдается исполнителем потребителю.</w:t>
      </w:r>
    </w:p>
    <w:p w14:paraId="2AFDF6B0" w14:textId="77777777" w:rsidR="004940FC" w:rsidRPr="004940FC" w:rsidRDefault="004940FC" w:rsidP="0049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0FC">
        <w:rPr>
          <w:rFonts w:ascii="Times New Roman" w:hAnsi="Times New Roman" w:cs="Times New Roman"/>
          <w:sz w:val="28"/>
          <w:szCs w:val="28"/>
        </w:rPr>
        <w:t>Договор об оказании услуги (выполнении работы), исполняемой в присутствии потребителя, может оформляться также путем выдачи кассового чека, билета и т.п.</w:t>
      </w:r>
    </w:p>
    <w:p w14:paraId="05D8862D" w14:textId="138E6E5C" w:rsidR="00BC5002" w:rsidRDefault="004940FC" w:rsidP="004940FC">
      <w:pPr>
        <w:spacing w:after="0" w:line="240" w:lineRule="auto"/>
        <w:ind w:firstLine="708"/>
        <w:jc w:val="both"/>
      </w:pPr>
      <w:r w:rsidRPr="004940FC">
        <w:rPr>
          <w:rFonts w:ascii="Times New Roman" w:hAnsi="Times New Roman" w:cs="Times New Roman"/>
          <w:sz w:val="28"/>
          <w:szCs w:val="28"/>
        </w:rPr>
        <w:t>Уважаемые потребители! В случае несоблюдения хозяйствующими субъектами, оказывающими ритуальные услуги, необходимо направить в адрес исполнителя письменную претензию. "Данный текст был скопирован с сайта https://regionkuv.orb.ru. При использовании просим ссылаться на первоисточ</w:t>
      </w:r>
      <w:r>
        <w:t>ник</w:t>
      </w:r>
    </w:p>
    <w:sectPr w:rsidR="00BC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FC"/>
    <w:rsid w:val="004940FC"/>
    <w:rsid w:val="00B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EC74"/>
  <w15:chartTrackingRefBased/>
  <w15:docId w15:val="{FD5AAA4D-1D72-430C-B90B-6C67BE3A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1</cp:revision>
  <dcterms:created xsi:type="dcterms:W3CDTF">2024-05-08T06:13:00Z</dcterms:created>
  <dcterms:modified xsi:type="dcterms:W3CDTF">2024-05-08T06:16:00Z</dcterms:modified>
</cp:coreProperties>
</file>